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A4" w:rsidRPr="000313F6" w:rsidRDefault="00955DA4" w:rsidP="00226674">
      <w:pPr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</w:pPr>
      <w:r w:rsidRPr="000313F6"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Only users with </w:t>
      </w:r>
      <w:bookmarkStart w:id="0" w:name="_GoBack"/>
      <w:bookmarkEnd w:id="0"/>
      <w:r w:rsidRPr="000313F6"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credentials have access to the full-text article published in a </w:t>
      </w:r>
      <w:r w:rsidRPr="000313F6">
        <w:rPr>
          <w:rFonts w:asciiTheme="majorHAnsi" w:hAnsiTheme="majorHAnsi" w:cs="Arial"/>
          <w:sz w:val="24"/>
          <w:szCs w:val="24"/>
          <w:shd w:val="clear" w:color="auto" w:fill="FFFFFF"/>
        </w:rPr>
        <w:t>subscription database.</w:t>
      </w:r>
    </w:p>
    <w:p w:rsidR="00885900" w:rsidRPr="00955DA4" w:rsidRDefault="00955DA4" w:rsidP="00955DA4">
      <w:pPr>
        <w:rPr>
          <w:rFonts w:asciiTheme="majorHAnsi" w:hAnsiTheme="majorHAnsi"/>
          <w:sz w:val="24"/>
          <w:szCs w:val="24"/>
        </w:rPr>
      </w:pPr>
      <w:r w:rsidRPr="000313F6"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Click here </w:t>
      </w:r>
      <w:hyperlink r:id="rId5" w:history="1">
        <w:r w:rsidR="00FF26CC" w:rsidRPr="0044195D">
          <w:rPr>
            <w:rStyle w:val="Hyperlink"/>
          </w:rPr>
          <w:t>https://www.sbp-journal.com/index.php/sbp/article/view/2159</w:t>
        </w:r>
      </w:hyperlink>
    </w:p>
    <w:p w:rsidR="00FF26CC" w:rsidRDefault="00FF26CC"/>
    <w:p w:rsidR="00FF26CC" w:rsidRDefault="00FF26CC"/>
    <w:sectPr w:rsidR="00FF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CC"/>
    <w:rsid w:val="00226674"/>
    <w:rsid w:val="00885900"/>
    <w:rsid w:val="00955DA4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6C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5DA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6C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p-journal.com/index.php/sbp/article/view/2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Doumit</dc:creator>
  <cp:lastModifiedBy>rmehanna</cp:lastModifiedBy>
  <cp:revision>3</cp:revision>
  <dcterms:created xsi:type="dcterms:W3CDTF">2019-02-20T11:44:00Z</dcterms:created>
  <dcterms:modified xsi:type="dcterms:W3CDTF">2019-02-20T11:46:00Z</dcterms:modified>
</cp:coreProperties>
</file>